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</w:rPr>
        <w:drawing>
          <wp:inline distB="0" distT="0" distL="0" distR="0">
            <wp:extent cx="1714500" cy="2571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5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1a1a1a"/>
          <w:sz w:val="46"/>
          <w:szCs w:val="46"/>
          <w:rtl w:val="0"/>
        </w:rPr>
        <w:t xml:space="preserve">Schulungsprogramm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666666"/>
          <w:sz w:val="26"/>
          <w:szCs w:val="26"/>
          <w:rtl w:val="0"/>
        </w:rPr>
        <w:t xml:space="preserve">Klimacoach-Programm · Ark Climate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f5b800" w:space="0" w:sz="12" w:val="single"/>
        </w:pBdr>
        <w:spacing w:after="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30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300" w:before="0" w:lineRule="auto"/>
        <w:rPr>
          <w:rFonts w:ascii="Inter" w:cs="Inter" w:eastAsia="Inter" w:hAnsi="Inter"/>
          <w:color w:val="444444"/>
          <w:sz w:val="21"/>
          <w:szCs w:val="21"/>
        </w:rPr>
      </w:pPr>
      <w:r w:rsidDel="00000000" w:rsidR="00000000" w:rsidRPr="00000000">
        <w:rPr>
          <w:rFonts w:ascii="Inter" w:cs="Inter" w:eastAsia="Inter" w:hAnsi="Inter"/>
          <w:color w:val="444444"/>
          <w:sz w:val="21"/>
          <w:szCs w:val="21"/>
          <w:rtl w:val="0"/>
        </w:rPr>
        <w:t xml:space="preserve">Ark Climate begleitet Energieagenturen und Klima-Berater:innen mit einem praxisnahen Online-Schulungsprogramm - von den Grundlagen bis zu Vertiefungen in die einzelnen Module. Alle Schulungen finden als persönliche Online-Sessions statt und bereiten sie optimal auf die Arbeit mit den Kommunen vor. </w:t>
      </w:r>
    </w:p>
    <w:p w:rsidR="00000000" w:rsidDel="00000000" w:rsidP="00000000" w:rsidRDefault="00000000" w:rsidRPr="00000000" w14:paraId="00000007">
      <w:pPr>
        <w:pBdr>
          <w:bottom w:color="f5b800" w:space="0" w:sz="8" w:val="single"/>
        </w:pBdr>
        <w:spacing w:after="0" w:before="40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1a1a1a"/>
          <w:sz w:val="26"/>
          <w:szCs w:val="26"/>
          <w:rtl w:val="0"/>
        </w:rPr>
        <w:t xml:space="preserve">01  SCHULUNGEN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1a1a1a"/>
          <w:rtl w:val="0"/>
        </w:rPr>
        <w:t xml:space="preserve">Einstieg &amp; Kick-off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666666"/>
          <w:sz w:val="20"/>
          <w:szCs w:val="20"/>
          <w:rtl w:val="0"/>
        </w:rPr>
        <w:t xml:space="preserve">Kick-off-Session | 30 Minuten | Montag, 02.11. 11:00 - 11:30 Uhr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before="0" w:lineRule="auto"/>
        <w:rPr>
          <w:rFonts w:ascii="Inter" w:cs="Inter" w:eastAsia="Inter" w:hAnsi="Inter"/>
          <w:b w:val="1"/>
          <w:bCs w:val="1"/>
          <w:color w:val="f5b800"/>
          <w:sz w:val="20"/>
          <w:szCs w:val="20"/>
          <w:u w:val="single"/>
        </w:rPr>
      </w:pPr>
      <w:r w:rsidDel="00000000" w:rsidR="00000000" w:rsidRPr="00000000">
        <w:rPr>
          <w:rFonts w:ascii="Inter" w:cs="Inter" w:eastAsia="Inter" w:hAnsi="Inter"/>
          <w:color w:val="444444"/>
          <w:sz w:val="20"/>
          <w:szCs w:val="20"/>
          <w:rtl w:val="0"/>
        </w:rPr>
        <w:t xml:space="preserve">Zum Auftakt lernen sich alle Teilnehmenden kennen, Ark Climate stellt sich vor und der Ablauf des Schulungsprogramms wird gemeinsam besprochen.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before="0" w:lineRule="auto"/>
        <w:rPr>
          <w:rFonts w:ascii="Inter" w:cs="Inter" w:eastAsia="Inter" w:hAnsi="Inter"/>
          <w:color w:val="4444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0" w:lineRule="auto"/>
        <w:rPr>
          <w:rFonts w:ascii="Inter" w:cs="Inter" w:eastAsia="Inter" w:hAnsi="Inter"/>
          <w:color w:val="1a1a1a"/>
        </w:rPr>
      </w:pPr>
      <w:r w:rsidDel="00000000" w:rsidR="00000000" w:rsidRPr="00000000">
        <w:rPr>
          <w:rFonts w:ascii="Inter" w:cs="Inter" w:eastAsia="Inter" w:hAnsi="Inter"/>
          <w:color w:val="1a1a1a"/>
          <w:rtl w:val="0"/>
        </w:rPr>
        <w:t xml:space="preserve">Schulungsmodule im Oktober 2026</w:t>
      </w:r>
    </w:p>
    <w:tbl>
      <w:tblPr>
        <w:tblStyle w:val="Table1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5b800" w:space="0" w:sz="4" w:val="single"/>
              <w:left w:color="f5b800" w:space="0" w:sz="4" w:val="single"/>
              <w:bottom w:color="e0e0e0" w:space="0" w:sz="4" w:val="single"/>
              <w:right w:color="e0e0e0" w:space="0" w:sz="4" w:val="single"/>
            </w:tcBorders>
            <w:shd w:fill="fafafa" w:val="clear"/>
            <w:tcMar>
              <w:top w:w="160.0" w:type="dxa"/>
              <w:left w:w="220.0" w:type="dxa"/>
              <w:bottom w:w="160.0" w:type="dxa"/>
              <w:right w:w="220.0" w:type="dxa"/>
            </w:tcMar>
          </w:tcPr>
          <w:p w:rsidR="00000000" w:rsidDel="00000000" w:rsidP="00000000" w:rsidRDefault="00000000" w:rsidRPr="00000000" w14:paraId="0000000E">
            <w:pPr>
              <w:spacing w:after="60" w:before="0" w:lineRule="auto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 SemiBold" w:cs="Inter SemiBold" w:eastAsia="Inter SemiBold" w:hAnsi="Inter SemiBold"/>
                <w:color w:val="1a1a1a"/>
                <w:sz w:val="20"/>
                <w:szCs w:val="20"/>
                <w:rtl w:val="0"/>
              </w:rPr>
              <w:t xml:space="preserve">Modul 1, 03.11: </w:t>
            </w:r>
            <w:r w:rsidDel="00000000" w:rsidR="00000000" w:rsidRPr="00000000">
              <w:rPr>
                <w:rFonts w:ascii="Inter" w:cs="Inter" w:eastAsia="Inter" w:hAnsi="Inter"/>
                <w:color w:val="1a1a1a"/>
                <w:sz w:val="20"/>
                <w:szCs w:val="20"/>
                <w:rtl w:val="0"/>
              </w:rPr>
              <w:t xml:space="preserve">Grundlagen &amp; Maßnahmen-Monitoring</w:t>
            </w:r>
            <w:r w:rsidDel="00000000" w:rsidR="00000000" w:rsidRPr="00000000">
              <w:rPr>
                <w:rFonts w:ascii="Inter" w:cs="Inter" w:eastAsia="Inter" w:hAnsi="Inter"/>
                <w:color w:val="666666"/>
                <w:sz w:val="14"/>
                <w:szCs w:val="14"/>
                <w:rtl w:val="0"/>
              </w:rPr>
              <w:t xml:space="preserve">  -  2 Std. | 13:00 - 15:00 Uhr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before="40" w:lineRule="auto"/>
              <w:rPr>
                <w:rFonts w:ascii="Inter" w:cs="Inter" w:eastAsia="Inter" w:hAnsi="Inter"/>
                <w:color w:val="444444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Einstieg in die Ark Climate Software: Kernkonzepte, Prozesslogik im kommunalen Klimaschutz und praktische Einführung in das Modul für Maßnahmen-Monitoring und Controlling (inkl. Q&amp;A). </w:t>
            </w:r>
          </w:p>
          <w:p w:rsidR="00000000" w:rsidDel="00000000" w:rsidP="00000000" w:rsidRDefault="00000000" w:rsidRPr="00000000" w14:paraId="00000010">
            <w:pPr>
              <w:spacing w:after="0" w:before="40" w:lineRule="auto"/>
              <w:rPr>
                <w:rFonts w:ascii="Inter" w:cs="Inter" w:eastAsia="Inter" w:hAnsi="Inter"/>
                <w:b w:val="1"/>
                <w:bCs w:val="1"/>
                <w:color w:val="f5b8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before="16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5b800" w:space="0" w:sz="4" w:val="single"/>
              <w:left w:color="f5b800" w:space="0" w:sz="4" w:val="single"/>
              <w:bottom w:color="e0e0e0" w:space="0" w:sz="4" w:val="single"/>
              <w:right w:color="e0e0e0" w:space="0" w:sz="4" w:val="single"/>
            </w:tcBorders>
            <w:shd w:fill="fafafa" w:val="clear"/>
            <w:tcMar>
              <w:top w:w="160.0" w:type="dxa"/>
              <w:left w:w="220.0" w:type="dxa"/>
              <w:bottom w:w="160.0" w:type="dxa"/>
              <w:right w:w="220.0" w:type="dxa"/>
            </w:tcMar>
          </w:tcPr>
          <w:p w:rsidR="00000000" w:rsidDel="00000000" w:rsidP="00000000" w:rsidRDefault="00000000" w:rsidRPr="00000000" w14:paraId="00000012">
            <w:pPr>
              <w:spacing w:after="60" w:before="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1a1a1a"/>
                <w:sz w:val="20"/>
                <w:szCs w:val="20"/>
                <w:rtl w:val="0"/>
              </w:rPr>
              <w:t xml:space="preserve">Modul 2, 04.11:</w:t>
            </w:r>
            <w:r w:rsidDel="00000000" w:rsidR="00000000" w:rsidRPr="00000000">
              <w:rPr>
                <w:rFonts w:ascii="Inter" w:cs="Inter" w:eastAsia="Inter" w:hAnsi="Inter"/>
                <w:color w:val="1a1a1a"/>
                <w:sz w:val="20"/>
                <w:szCs w:val="20"/>
                <w:rtl w:val="0"/>
              </w:rPr>
              <w:t xml:space="preserve"> THG-Bilanzierung &amp; Szenarienerstellung</w:t>
            </w:r>
            <w:r w:rsidDel="00000000" w:rsidR="00000000" w:rsidRPr="00000000">
              <w:rPr>
                <w:rFonts w:ascii="Inter" w:cs="Inter" w:eastAsia="Inter" w:hAnsi="Inter"/>
                <w:color w:val="666666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Fonts w:ascii="Inter" w:cs="Inter" w:eastAsia="Inter" w:hAnsi="Inter"/>
                <w:color w:val="666666"/>
                <w:sz w:val="14"/>
                <w:szCs w:val="14"/>
                <w:rtl w:val="0"/>
              </w:rPr>
              <w:t xml:space="preserve">-  2 Std. | 13:00 - 15:00 Uhr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before="40" w:lineRule="auto"/>
              <w:rPr>
                <w:rFonts w:ascii="Inter" w:cs="Inter" w:eastAsia="Inter" w:hAnsi="Inter"/>
                <w:color w:val="444444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Methodische Grundlagen der Treibhausgasbilanzierung sowie Erstellung von Szenarien in Ark Climate (inkl. Q&amp;A).</w:t>
            </w:r>
          </w:p>
          <w:p w:rsidR="00000000" w:rsidDel="00000000" w:rsidP="00000000" w:rsidRDefault="00000000" w:rsidRPr="00000000" w14:paraId="00000014">
            <w:pPr>
              <w:spacing w:after="0" w:before="40" w:lineRule="auto"/>
              <w:rPr>
                <w:rFonts w:ascii="Inter" w:cs="Inter" w:eastAsia="Inter" w:hAnsi="Inter"/>
                <w:b w:val="1"/>
                <w:bCs w:val="1"/>
                <w:color w:val="f5b8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before="16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0" w:tblpY="16.386718750001137"/>
        <w:tblW w:w="92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00"/>
        <w:tblGridChange w:id="0">
          <w:tblGrid>
            <w:gridCol w:w="9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5b800" w:space="0" w:sz="4" w:val="single"/>
              <w:left w:color="f5b800" w:space="0" w:sz="4" w:val="single"/>
              <w:bottom w:color="e0e0e0" w:space="0" w:sz="4" w:val="single"/>
              <w:right w:color="e0e0e0" w:space="0" w:sz="4" w:val="single"/>
            </w:tcBorders>
            <w:shd w:fill="fafafa" w:val="clear"/>
            <w:tcMar>
              <w:top w:w="160.0" w:type="dxa"/>
              <w:left w:w="220.0" w:type="dxa"/>
              <w:bottom w:w="160.0" w:type="dxa"/>
              <w:right w:w="220.0" w:type="dxa"/>
            </w:tcMar>
          </w:tcPr>
          <w:p w:rsidR="00000000" w:rsidDel="00000000" w:rsidP="00000000" w:rsidRDefault="00000000" w:rsidRPr="00000000" w14:paraId="00000016">
            <w:pPr>
              <w:spacing w:after="60" w:lineRule="auto"/>
              <w:rPr>
                <w:rFonts w:ascii="Inter" w:cs="Inter" w:eastAsia="Inter" w:hAnsi="Inter"/>
                <w:sz w:val="14"/>
                <w:szCs w:val="14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1a1a1a"/>
                <w:sz w:val="20"/>
                <w:szCs w:val="20"/>
                <w:rtl w:val="0"/>
              </w:rPr>
              <w:t xml:space="preserve">Modul 3, 05.11:</w:t>
            </w:r>
            <w:r w:rsidDel="00000000" w:rsidR="00000000" w:rsidRPr="00000000">
              <w:rPr>
                <w:rFonts w:ascii="Inter" w:cs="Inter" w:eastAsia="Inter" w:hAnsi="Inter"/>
                <w:color w:val="1a1a1a"/>
                <w:sz w:val="20"/>
                <w:szCs w:val="20"/>
                <w:rtl w:val="0"/>
              </w:rPr>
              <w:t xml:space="preserve"> Dashboard &amp; Berichtswesen</w:t>
            </w:r>
            <w:r w:rsidDel="00000000" w:rsidR="00000000" w:rsidRPr="00000000">
              <w:rPr>
                <w:rFonts w:ascii="Inter" w:cs="Inter" w:eastAsia="Inter" w:hAnsi="Inter"/>
                <w:color w:val="666666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Inter" w:cs="Inter" w:eastAsia="Inter" w:hAnsi="Inter"/>
                <w:color w:val="666666"/>
                <w:sz w:val="14"/>
                <w:szCs w:val="14"/>
                <w:rtl w:val="0"/>
              </w:rPr>
              <w:t xml:space="preserve"> -  1,5 Std.  ·  13:00 - 14:30 Uhr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before="40" w:lineRule="auto"/>
              <w:rPr>
                <w:rFonts w:ascii="Inter" w:cs="Inter" w:eastAsia="Inter" w:hAnsi="Inter"/>
                <w:color w:val="444444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Einführung in das Ark Climate Dashboard und die Berichtsfunktionen: Daten aufbereiten und Fortschritte visualisieren (inkl. Q&amp;A).</w:t>
            </w:r>
          </w:p>
          <w:p w:rsidR="00000000" w:rsidDel="00000000" w:rsidP="00000000" w:rsidRDefault="00000000" w:rsidRPr="00000000" w14:paraId="00000018">
            <w:pPr>
              <w:spacing w:before="40" w:lineRule="auto"/>
              <w:rPr>
                <w:rFonts w:ascii="Inter" w:cs="Inter" w:eastAsia="Inter" w:hAnsi="Inter"/>
                <w:b w:val="1"/>
                <w:bCs w:val="1"/>
                <w:color w:val="f5b8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0" w:before="240" w:lineRule="auto"/>
        <w:rPr>
          <w:rFonts w:ascii="Inter" w:cs="Inter" w:eastAsia="Inter" w:hAnsi="Inter"/>
          <w:sz w:val="20"/>
          <w:szCs w:val="20"/>
        </w:rPr>
        <w:sectPr>
          <w:pgSz w:h="16838" w:w="11906" w:orient="portrait"/>
          <w:pgMar w:bottom="1200" w:top="1200" w:left="1200" w:right="120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240" w:lineRule="auto"/>
        <w:rPr>
          <w:rFonts w:ascii="Inter" w:cs="Inter" w:eastAsia="Inter" w:hAnsi="Inter"/>
          <w:color w:val="1a1a1a"/>
          <w:sz w:val="26"/>
          <w:szCs w:val="26"/>
        </w:rPr>
      </w:pPr>
      <w:hyperlink r:id="rId8">
        <w:r w:rsidDel="00000000" w:rsidR="00000000" w:rsidRPr="00000000">
          <w:rPr>
            <w:rFonts w:ascii="Inter" w:cs="Inter" w:eastAsia="Inter" w:hAnsi="Inter"/>
            <w:b w:val="1"/>
            <w:bCs w:val="1"/>
            <w:color w:val="f5b800"/>
            <w:sz w:val="24"/>
            <w:szCs w:val="24"/>
            <w:u w:val="single"/>
            <w:rtl w:val="0"/>
          </w:rPr>
          <w:t xml:space="preserve">Zur Anmeldung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f5b800" w:space="0" w:sz="8" w:val="single"/>
        </w:pBdr>
        <w:spacing w:after="0" w:before="40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1a1a1a"/>
          <w:sz w:val="26"/>
          <w:szCs w:val="26"/>
          <w:rtl w:val="0"/>
        </w:rPr>
        <w:t xml:space="preserve">02  SUPPORT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1a1a1a"/>
          <w:sz w:val="21"/>
          <w:szCs w:val="21"/>
          <w:rtl w:val="0"/>
        </w:rPr>
        <w:t xml:space="preserve">Projekt Kick-off beim ersten Kundeneinsatz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444444"/>
          <w:sz w:val="20"/>
          <w:szCs w:val="20"/>
          <w:rtl w:val="0"/>
        </w:rPr>
        <w:t xml:space="preserve">Sobald Sie Ihr erstes Projekt mit einer Kommune umsetzen, stehen Expert:innen von Ark Climate begleitend zur Seite - mit einem gemeinsamen Projekt Kick-off, das individuell auf Ihre Beratungssituation zugeschnitten ist.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f5b800" w:space="0" w:sz="8" w:val="single"/>
        </w:pBdr>
        <w:spacing w:after="0" w:before="40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1a1a1a"/>
          <w:sz w:val="26"/>
          <w:szCs w:val="26"/>
          <w:rtl w:val="0"/>
        </w:rPr>
        <w:t xml:space="preserve">03  KOSTENÜBERSICHT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60"/>
        <w:gridCol w:w="3150"/>
        <w:tblGridChange w:id="0">
          <w:tblGrid>
            <w:gridCol w:w="6060"/>
            <w:gridCol w:w="31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2f2f2" w:val="clear"/>
            <w:tcMar>
              <w:top w:w="100.0" w:type="dxa"/>
              <w:left w:w="1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1a1a1a"/>
                <w:sz w:val="20"/>
                <w:szCs w:val="20"/>
                <w:rtl w:val="0"/>
              </w:rPr>
              <w:t xml:space="preserve">Leistung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e0e0e0" w:space="0" w:sz="4" w:val="single"/>
              <w:right w:color="000000" w:space="0" w:sz="0" w:val="nil"/>
            </w:tcBorders>
            <w:shd w:fill="f2f2f2" w:val="clear"/>
            <w:tcMar>
              <w:top w:w="100.0" w:type="dxa"/>
              <w:left w:w="12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23">
            <w:pPr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1a1a1a"/>
                <w:sz w:val="20"/>
                <w:szCs w:val="20"/>
                <w:rtl w:val="0"/>
              </w:rPr>
              <w:t xml:space="preserve">Preis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Kick-off session (30 Minuten)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2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25">
            <w:pPr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inklusive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Grundlagen &amp; Maßnahmen-Monitoring (2 Std.)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2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27">
            <w:pPr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inklusive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THG-Bilanzierung &amp; Szenarienerstellung (2 Std.)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2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29">
            <w:pPr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inklusive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Dashboard &amp; Berichtswesen (1,5 Std.)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2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2B">
            <w:pPr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inklusive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Projekt Kick-off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2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2D">
            <w:pPr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inklusive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8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Laufender Expert:innen-Support (Mo - Fr, 09 - 17 Uhr)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2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2F">
            <w:pPr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444444"/>
                <w:sz w:val="20"/>
                <w:szCs w:val="20"/>
                <w:rtl w:val="0"/>
              </w:rPr>
              <w:t xml:space="preserve">inklusive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5b8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0.0" w:type="dxa"/>
              <w:left w:w="180.0" w:type="dxa"/>
              <w:bottom w:w="14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1a1a1a"/>
                <w:rtl w:val="0"/>
              </w:rPr>
              <w:t xml:space="preserve">Gesamtpaket pro Teilnehmer:in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5b8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40.0" w:type="dxa"/>
              <w:left w:w="120.0" w:type="dxa"/>
              <w:bottom w:w="140.0" w:type="dxa"/>
              <w:right w:w="180.0" w:type="dxa"/>
            </w:tcMar>
          </w:tcPr>
          <w:p w:rsidR="00000000" w:rsidDel="00000000" w:rsidP="00000000" w:rsidRDefault="00000000" w:rsidRPr="00000000" w14:paraId="00000031">
            <w:pPr>
              <w:jc w:val="right"/>
              <w:rPr>
                <w:rFonts w:ascii="Inter" w:cs="Inter" w:eastAsia="Inter" w:hAnsi="Inter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color w:val="1a1a1a"/>
                <w:sz w:val="24"/>
                <w:szCs w:val="24"/>
                <w:rtl w:val="0"/>
              </w:rPr>
              <w:t xml:space="preserve">99 € zzgl. MwSt.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before="24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bottom w:color="f5b800" w:space="0" w:sz="8" w:val="single"/>
        </w:pBdr>
        <w:spacing w:after="0" w:before="40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1a1a1a"/>
          <w:sz w:val="26"/>
          <w:szCs w:val="26"/>
          <w:rtl w:val="0"/>
        </w:rPr>
        <w:t xml:space="preserve">04  ANMELDUNG &amp; KONTAKT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6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0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1a1a1a"/>
          <w:sz w:val="21"/>
          <w:szCs w:val="21"/>
          <w:rtl w:val="0"/>
        </w:rPr>
        <w:t xml:space="preserve">Anmeldung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before="0" w:lineRule="auto"/>
        <w:rPr>
          <w:rFonts w:ascii="Inter" w:cs="Inter" w:eastAsia="Inter" w:hAnsi="Inter"/>
          <w:color w:val="444444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444444"/>
          <w:sz w:val="20"/>
          <w:szCs w:val="20"/>
          <w:rtl w:val="0"/>
        </w:rPr>
        <w:t xml:space="preserve">Sie können sich </w:t>
      </w:r>
      <w:hyperlink r:id="rId9">
        <w:r w:rsidDel="00000000" w:rsidR="00000000" w:rsidRPr="00000000">
          <w:rPr>
            <w:rFonts w:ascii="Inter" w:cs="Inter" w:eastAsia="Inter" w:hAnsi="Inter"/>
            <w:b w:val="1"/>
            <w:bCs w:val="1"/>
            <w:color w:val="f5b800"/>
            <w:sz w:val="20"/>
            <w:szCs w:val="20"/>
            <w:u w:val="single"/>
            <w:rtl w:val="0"/>
          </w:rPr>
          <w:t xml:space="preserve">hier</w:t>
        </w:r>
      </w:hyperlink>
      <w:r w:rsidDel="00000000" w:rsidR="00000000" w:rsidRPr="00000000">
        <w:rPr>
          <w:rFonts w:ascii="Inter" w:cs="Inter" w:eastAsia="Inter" w:hAnsi="Inter"/>
          <w:color w:val="444444"/>
          <w:sz w:val="20"/>
          <w:szCs w:val="20"/>
          <w:rtl w:val="0"/>
        </w:rPr>
        <w:t xml:space="preserve"> zu den Schulungen anmelden. </w:t>
      </w:r>
    </w:p>
    <w:p w:rsidR="00000000" w:rsidDel="00000000" w:rsidP="00000000" w:rsidRDefault="00000000" w:rsidRPr="00000000" w14:paraId="00000037">
      <w:pPr>
        <w:spacing w:after="200" w:before="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1a1a1a"/>
          <w:sz w:val="21"/>
          <w:szCs w:val="21"/>
          <w:rtl w:val="0"/>
        </w:rPr>
        <w:t xml:space="preserve">Fragen?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Rule="auto"/>
        <w:rPr>
          <w:rFonts w:ascii="Inter" w:cs="Inter" w:eastAsia="Inter" w:hAnsi="Inter"/>
          <w:color w:val="f5b800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444444"/>
          <w:sz w:val="20"/>
          <w:szCs w:val="20"/>
          <w:rtl w:val="0"/>
        </w:rPr>
        <w:t xml:space="preserve">Wir freuen uns auf Ihre Anfragen per E-Mail an support@ark-climate.de. Weitere Informationen zu Ark Climate finden Sie unter </w:t>
      </w:r>
      <w:hyperlink r:id="rId10">
        <w:r w:rsidDel="00000000" w:rsidR="00000000" w:rsidRPr="00000000">
          <w:rPr>
            <w:rFonts w:ascii="Inter" w:cs="Inter" w:eastAsia="Inter" w:hAnsi="Inter"/>
            <w:color w:val="f5b800"/>
            <w:sz w:val="20"/>
            <w:szCs w:val="20"/>
            <w:u w:val="single"/>
            <w:rtl w:val="0"/>
          </w:rPr>
          <w:t xml:space="preserve">www.ark-climate.de</w:t>
        </w:r>
      </w:hyperlink>
      <w:r w:rsidDel="00000000" w:rsidR="00000000" w:rsidRPr="00000000">
        <w:rPr>
          <w:rFonts w:ascii="Inter" w:cs="Inter" w:eastAsia="Inter" w:hAnsi="Inter"/>
          <w:color w:val="f5b8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39">
      <w:pPr>
        <w:spacing w:after="0" w:before="0" w:lineRule="auto"/>
        <w:rPr>
          <w:rFonts w:ascii="Inter" w:cs="Inter" w:eastAsia="Inter" w:hAnsi="Inter"/>
          <w:color w:val="444444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e0e0e0" w:space="0" w:sz="4" w:val="single"/>
        </w:pBdr>
        <w:spacing w:after="0" w:before="200" w:lineRule="auto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color w:val="999999"/>
          <w:sz w:val="16"/>
          <w:szCs w:val="16"/>
          <w:rtl w:val="0"/>
        </w:rPr>
        <w:t xml:space="preserve">Ark Climate · www.ark-climate.de</w:t>
      </w:r>
      <w:r w:rsidDel="00000000" w:rsidR="00000000" w:rsidRPr="00000000">
        <w:rPr>
          <w:rFonts w:ascii="Inter" w:cs="Inter" w:eastAsia="Inter" w:hAnsi="Inter"/>
          <w:color w:val="bbbbbb"/>
          <w:sz w:val="16"/>
          <w:szCs w:val="16"/>
          <w:rtl w:val="0"/>
        </w:rPr>
        <w:t xml:space="preserve">  |  Klimacoach-Programm 2026</w:t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200" w:top="1200" w:left="1200" w:right="120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Inter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20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2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20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www.ark-climate.de" TargetMode="External"/><Relationship Id="rId9" Type="http://schemas.openxmlformats.org/officeDocument/2006/relationships/hyperlink" Target="https://forms.gle/RBAc4wWi8zjTMGKj7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docs.google.com/forms/d/e/1FAIpQLSdBU1VxfYRXVsYj4vY4VhPKAkNEcZf4oB0Oz6X1ay2mBri-Tg/viewfor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SemiBold-regular.ttf"/><Relationship Id="rId2" Type="http://schemas.openxmlformats.org/officeDocument/2006/relationships/font" Target="fonts/InterSemiBold-bold.ttf"/><Relationship Id="rId3" Type="http://schemas.openxmlformats.org/officeDocument/2006/relationships/font" Target="fonts/InterSemiBold-italic.ttf"/><Relationship Id="rId4" Type="http://schemas.openxmlformats.org/officeDocument/2006/relationships/font" Target="fonts/InterSemiBold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fZJYOVNxyEozZHn+I7jZ+F6lgQ==">CgMxLjA4AHIhMTR1aUp6bHljT0J1X3FjbmRlRGdaRTJfOWh1WndsVk5X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